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C9F8" w14:textId="77777777" w:rsidR="00902F7C" w:rsidRDefault="00902F7C">
      <w:pPr>
        <w:jc w:val="center"/>
        <w:rPr>
          <w:rFonts w:ascii="Times New Roman" w:eastAsia="Times New Roman" w:hAnsi="Times New Roman" w:cs="Times New Roman"/>
          <w:b/>
          <w:sz w:val="28"/>
          <w:szCs w:val="28"/>
        </w:rPr>
      </w:pPr>
    </w:p>
    <w:p w14:paraId="3B022E2C" w14:textId="77777777" w:rsidR="00902F7C" w:rsidRDefault="007263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Southeastern Veterinary Education Consortium </w:t>
      </w:r>
    </w:p>
    <w:p w14:paraId="5DB22A38" w14:textId="77777777" w:rsidR="00902F7C" w:rsidRDefault="0072639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Research Grants Program</w:t>
      </w:r>
    </w:p>
    <w:p w14:paraId="170A9730" w14:textId="77777777" w:rsidR="00902F7C" w:rsidRDefault="00902F7C">
      <w:pPr>
        <w:rPr>
          <w:rFonts w:ascii="Times New Roman" w:eastAsia="Times New Roman" w:hAnsi="Times New Roman" w:cs="Times New Roman"/>
          <w:b/>
          <w:sz w:val="24"/>
          <w:szCs w:val="24"/>
        </w:rPr>
      </w:pPr>
    </w:p>
    <w:p w14:paraId="0C56D50C" w14:textId="77777777" w:rsidR="00902F7C" w:rsidRDefault="007263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 of the Program</w:t>
      </w:r>
    </w:p>
    <w:p w14:paraId="7A37E135" w14:textId="77777777" w:rsidR="00902F7C" w:rsidRDefault="00902F7C">
      <w:pPr>
        <w:rPr>
          <w:rFonts w:ascii="Times New Roman" w:eastAsia="Times New Roman" w:hAnsi="Times New Roman" w:cs="Times New Roman"/>
          <w:b/>
          <w:sz w:val="24"/>
          <w:szCs w:val="24"/>
        </w:rPr>
      </w:pPr>
    </w:p>
    <w:p w14:paraId="4CC7A2C4"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the Southeastern Veterinary Education Consortium Educational Research Grants Program is to encourage and cultivate collaborative education research scholarship among SEVEC membership within and across institutions.  This program is conceptually linked to the Mentorship program and intended to be used as a resource for mentor/mentee collaborative work, though such a team is not required for application.</w:t>
      </w:r>
    </w:p>
    <w:p w14:paraId="21BC246D" w14:textId="77777777" w:rsidR="00902F7C" w:rsidRDefault="00902F7C">
      <w:pPr>
        <w:rPr>
          <w:rFonts w:ascii="Times New Roman" w:eastAsia="Times New Roman" w:hAnsi="Times New Roman" w:cs="Times New Roman"/>
          <w:sz w:val="24"/>
          <w:szCs w:val="24"/>
        </w:rPr>
      </w:pPr>
    </w:p>
    <w:p w14:paraId="49CE40AA"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these goals include the promotion of educational research awareness within and without the consortium, it is expected that results from projects funded through this program will result in a scientific presentation and/or publication, including presentation to the SEVEC community. </w:t>
      </w:r>
    </w:p>
    <w:p w14:paraId="08939626" w14:textId="77777777" w:rsidR="00902F7C" w:rsidRDefault="00902F7C">
      <w:pPr>
        <w:rPr>
          <w:rFonts w:ascii="Times New Roman" w:eastAsia="Times New Roman" w:hAnsi="Times New Roman" w:cs="Times New Roman"/>
          <w:sz w:val="24"/>
          <w:szCs w:val="24"/>
        </w:rPr>
      </w:pPr>
    </w:p>
    <w:p w14:paraId="20F3E1DC" w14:textId="036F138B" w:rsidR="00902F7C" w:rsidRDefault="0072639E">
      <w:pPr>
        <w:rPr>
          <w:rFonts w:ascii="Times New Roman" w:eastAsia="Times New Roman" w:hAnsi="Times New Roman" w:cs="Times New Roman"/>
          <w:sz w:val="24"/>
          <w:szCs w:val="24"/>
        </w:rPr>
      </w:pPr>
      <w:r w:rsidRPr="00437564">
        <w:rPr>
          <w:rFonts w:ascii="Times New Roman" w:eastAsia="Times New Roman" w:hAnsi="Times New Roman" w:cs="Times New Roman"/>
          <w:sz w:val="24"/>
          <w:szCs w:val="24"/>
        </w:rPr>
        <w:t xml:space="preserve">A total of $5,000 is available for funding, and potential grantees may request up to $5,000 for their project. </w:t>
      </w:r>
      <w:r w:rsidR="00B50982" w:rsidRPr="00437564">
        <w:rPr>
          <w:rFonts w:ascii="Times New Roman" w:eastAsia="Times New Roman" w:hAnsi="Times New Roman" w:cs="Times New Roman"/>
          <w:sz w:val="24"/>
          <w:szCs w:val="24"/>
        </w:rPr>
        <w:t xml:space="preserve">The judging panel may choose to award more than one grant, even if this means reducing the allotted funding amount of the selected grantees. </w:t>
      </w:r>
      <w:r w:rsidR="00C120A5">
        <w:rPr>
          <w:rFonts w:ascii="Times New Roman" w:eastAsia="Times New Roman" w:hAnsi="Times New Roman" w:cs="Times New Roman"/>
          <w:sz w:val="24"/>
          <w:szCs w:val="24"/>
        </w:rPr>
        <w:t xml:space="preserve">In the case that an award is made for a reduced amount and the awardee requires the full amount requested, the awardee is eligible to submit a full proposal to the SEVEC VER grant program for the remaining budgetary needs up to $2500.  </w:t>
      </w:r>
      <w:r w:rsidRPr="00437564">
        <w:rPr>
          <w:rFonts w:ascii="Times New Roman" w:eastAsia="Times New Roman" w:hAnsi="Times New Roman" w:cs="Times New Roman"/>
          <w:sz w:val="24"/>
          <w:szCs w:val="24"/>
        </w:rPr>
        <w:t xml:space="preserve">Extensions for up to one extra year may be requested with justification, although no additional funds may be requested.  </w:t>
      </w:r>
      <w:r w:rsidR="00B50982" w:rsidRPr="00437564">
        <w:rPr>
          <w:rFonts w:ascii="Times New Roman" w:eastAsia="Times New Roman" w:hAnsi="Times New Roman" w:cs="Times New Roman"/>
          <w:sz w:val="24"/>
          <w:szCs w:val="24"/>
        </w:rPr>
        <w:t xml:space="preserve">At least one award will be made and announced during Boot Camp. </w:t>
      </w:r>
    </w:p>
    <w:p w14:paraId="472C7549" w14:textId="77777777" w:rsidR="00902F7C" w:rsidRDefault="00902F7C">
      <w:pPr>
        <w:rPr>
          <w:rFonts w:ascii="Times New Roman" w:eastAsia="Times New Roman" w:hAnsi="Times New Roman" w:cs="Times New Roman"/>
          <w:sz w:val="24"/>
          <w:szCs w:val="24"/>
        </w:rPr>
      </w:pPr>
    </w:p>
    <w:p w14:paraId="5D674770" w14:textId="27F5A61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are to be submitted through the “Dolphin Tank” activity at the annual SEVEC Bootcamp.  </w:t>
      </w:r>
    </w:p>
    <w:p w14:paraId="5E2C776A" w14:textId="77777777" w:rsidR="00902F7C" w:rsidRDefault="00902F7C">
      <w:pPr>
        <w:rPr>
          <w:rFonts w:ascii="Times New Roman" w:eastAsia="Times New Roman" w:hAnsi="Times New Roman" w:cs="Times New Roman"/>
          <w:b/>
          <w:sz w:val="24"/>
          <w:szCs w:val="24"/>
        </w:rPr>
      </w:pPr>
    </w:p>
    <w:p w14:paraId="6AEE14A4" w14:textId="77777777" w:rsidR="00902F7C" w:rsidRDefault="0072639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Evaluation of Proposals</w:t>
      </w:r>
    </w:p>
    <w:p w14:paraId="4A9AD070" w14:textId="77777777" w:rsidR="00902F7C" w:rsidRDefault="00902F7C">
      <w:pPr>
        <w:rPr>
          <w:rFonts w:ascii="Times New Roman" w:eastAsia="Times New Roman" w:hAnsi="Times New Roman" w:cs="Times New Roman"/>
          <w:sz w:val="24"/>
          <w:szCs w:val="24"/>
        </w:rPr>
      </w:pPr>
    </w:p>
    <w:p w14:paraId="303B3214"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DOLPHIN TANK</w:t>
      </w:r>
    </w:p>
    <w:p w14:paraId="69FCF77D" w14:textId="535F2D95" w:rsidR="00902F7C" w:rsidRDefault="0072639E">
      <w:pPr>
        <w:rPr>
          <w:rFonts w:ascii="Times New Roman" w:eastAsia="Times New Roman" w:hAnsi="Times New Roman" w:cs="Times New Roman"/>
          <w:i/>
          <w:sz w:val="24"/>
          <w:szCs w:val="24"/>
        </w:rPr>
      </w:pPr>
      <w:r>
        <w:rPr>
          <w:rFonts w:ascii="Times New Roman" w:eastAsia="Times New Roman" w:hAnsi="Times New Roman" w:cs="Times New Roman"/>
          <w:sz w:val="24"/>
          <w:szCs w:val="24"/>
        </w:rPr>
        <w:t>Each proposal for the Dolphin Tank activity will be presented live to Bootcamp participants and a pre-selected panel of three grant reviewers/judges from different colleges.  The panel will select a winner based on the live pitch, a written submission, and a proposed budget submission.</w:t>
      </w:r>
    </w:p>
    <w:p w14:paraId="28AF6887" w14:textId="77777777" w:rsidR="00902F7C" w:rsidRDefault="00902F7C">
      <w:pPr>
        <w:rPr>
          <w:rFonts w:ascii="Times New Roman" w:eastAsia="Times New Roman" w:hAnsi="Times New Roman" w:cs="Times New Roman"/>
          <w:sz w:val="24"/>
          <w:szCs w:val="24"/>
        </w:rPr>
      </w:pPr>
    </w:p>
    <w:p w14:paraId="6C49CF05" w14:textId="77777777" w:rsidR="00902F7C" w:rsidRDefault="00902F7C">
      <w:pPr>
        <w:rPr>
          <w:rFonts w:ascii="Times New Roman" w:eastAsia="Times New Roman" w:hAnsi="Times New Roman" w:cs="Times New Roman"/>
          <w:sz w:val="24"/>
          <w:szCs w:val="24"/>
        </w:rPr>
      </w:pPr>
    </w:p>
    <w:p w14:paraId="6697D3B2" w14:textId="77777777" w:rsidR="00902F7C" w:rsidRDefault="0072639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Dolphin Tank Submission Guidelines</w:t>
      </w:r>
    </w:p>
    <w:p w14:paraId="69A14E9F" w14:textId="77777777" w:rsidR="00902F7C" w:rsidRDefault="00902F7C">
      <w:pPr>
        <w:rPr>
          <w:rFonts w:ascii="Times New Roman" w:eastAsia="Times New Roman" w:hAnsi="Times New Roman" w:cs="Times New Roman"/>
          <w:sz w:val="24"/>
          <w:szCs w:val="24"/>
        </w:rPr>
      </w:pPr>
    </w:p>
    <w:p w14:paraId="6C52065F" w14:textId="77777777" w:rsidR="00902F7C" w:rsidRDefault="0072639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Proposals to be presented at the Dolphin Tank include three parts:</w:t>
      </w:r>
    </w:p>
    <w:p w14:paraId="21CB57D6" w14:textId="4920456A" w:rsidR="00902F7C" w:rsidRDefault="0072639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Minute “Pitch” Proposal with one PowerPoint slide or poster</w:t>
      </w:r>
    </w:p>
    <w:p w14:paraId="10F560D2" w14:textId="77777777" w:rsidR="00902F7C" w:rsidRDefault="0072639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submission</w:t>
      </w:r>
    </w:p>
    <w:p w14:paraId="309014FB" w14:textId="77777777" w:rsidR="00902F7C" w:rsidRDefault="0072639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submission </w:t>
      </w:r>
    </w:p>
    <w:p w14:paraId="2281BFF8" w14:textId="77777777" w:rsidR="00902F7C" w:rsidRDefault="00902F7C">
      <w:pPr>
        <w:rPr>
          <w:rFonts w:ascii="Times New Roman" w:eastAsia="Times New Roman" w:hAnsi="Times New Roman" w:cs="Times New Roman"/>
          <w:sz w:val="24"/>
          <w:szCs w:val="24"/>
        </w:rPr>
      </w:pPr>
    </w:p>
    <w:p w14:paraId="66AE5E50" w14:textId="472BD958"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1 (Pitch) is due on the day of Bootcamp.  Parts 2 &amp; 3 must be submitted no less than three business days before Bootcamp begins.  </w:t>
      </w:r>
      <w:r w:rsidRPr="00956459">
        <w:rPr>
          <w:rFonts w:ascii="Times New Roman" w:eastAsia="Times New Roman" w:hAnsi="Times New Roman" w:cs="Times New Roman"/>
          <w:sz w:val="24"/>
          <w:szCs w:val="24"/>
          <w:highlight w:val="yellow"/>
        </w:rPr>
        <w:t>Submit documents to</w:t>
      </w:r>
      <w:r w:rsidR="00F47705">
        <w:rPr>
          <w:rFonts w:ascii="Times New Roman" w:eastAsia="Times New Roman" w:hAnsi="Times New Roman" w:cs="Times New Roman"/>
          <w:sz w:val="24"/>
          <w:szCs w:val="24"/>
          <w:highlight w:val="yellow"/>
        </w:rPr>
        <w:t xml:space="preserve"> </w:t>
      </w:r>
      <w:hyperlink r:id="rId5" w:history="1">
        <w:r w:rsidR="00F47705" w:rsidRPr="00996C3B">
          <w:rPr>
            <w:rStyle w:val="Hyperlink"/>
            <w:rFonts w:ascii="Times New Roman" w:eastAsia="Times New Roman" w:hAnsi="Times New Roman" w:cs="Times New Roman"/>
            <w:sz w:val="24"/>
            <w:szCs w:val="24"/>
            <w:highlight w:val="yellow"/>
          </w:rPr>
          <w:t>ehh0019@auburn.edu</w:t>
        </w:r>
      </w:hyperlink>
      <w:r w:rsidR="00F47705">
        <w:rPr>
          <w:rFonts w:ascii="Times New Roman" w:eastAsia="Times New Roman" w:hAnsi="Times New Roman" w:cs="Times New Roman"/>
          <w:sz w:val="24"/>
          <w:szCs w:val="24"/>
          <w:highlight w:val="yellow"/>
        </w:rPr>
        <w:t xml:space="preserve"> as </w:t>
      </w:r>
      <w:bookmarkStart w:id="0" w:name="_GoBack"/>
      <w:bookmarkEnd w:id="0"/>
      <w:r w:rsidRPr="00956459">
        <w:rPr>
          <w:rFonts w:ascii="Times New Roman" w:eastAsia="Times New Roman" w:hAnsi="Times New Roman" w:cs="Times New Roman"/>
          <w:sz w:val="24"/>
          <w:szCs w:val="24"/>
          <w:highlight w:val="yellow"/>
        </w:rPr>
        <w:t>pdfs.</w:t>
      </w:r>
      <w:r>
        <w:rPr>
          <w:rFonts w:ascii="Times New Roman" w:eastAsia="Times New Roman" w:hAnsi="Times New Roman" w:cs="Times New Roman"/>
          <w:sz w:val="24"/>
          <w:szCs w:val="24"/>
        </w:rPr>
        <w:t xml:space="preserve">  </w:t>
      </w:r>
    </w:p>
    <w:p w14:paraId="4A651F5E" w14:textId="77777777" w:rsidR="00902F7C" w:rsidRDefault="00902F7C">
      <w:pPr>
        <w:rPr>
          <w:rFonts w:ascii="Times New Roman" w:eastAsia="Times New Roman" w:hAnsi="Times New Roman" w:cs="Times New Roman"/>
          <w:sz w:val="24"/>
          <w:szCs w:val="24"/>
        </w:rPr>
      </w:pPr>
    </w:p>
    <w:p w14:paraId="2471401A" w14:textId="77777777" w:rsidR="00902F7C" w:rsidRDefault="0072639E">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Three Minute “Pitch”</w:t>
      </w:r>
    </w:p>
    <w:p w14:paraId="27B4EEF4"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Presented by one or more member of the research team at SEVEC Bootcamp</w:t>
      </w:r>
    </w:p>
    <w:p w14:paraId="633FC162" w14:textId="77777777" w:rsidR="00902F7C" w:rsidRDefault="0072639E">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It is not required for all members to be present.  At least one member must be a participant in the Bootcamp.</w:t>
      </w:r>
    </w:p>
    <w:p w14:paraId="1FEAB607"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Three minutes of verbal presentation to include:</w:t>
      </w:r>
    </w:p>
    <w:p w14:paraId="0A55F3D4" w14:textId="77777777" w:rsidR="00902F7C" w:rsidRDefault="007263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Title</w:t>
      </w:r>
    </w:p>
    <w:p w14:paraId="1E77B1DB"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Introduction </w:t>
      </w:r>
      <w:r>
        <w:rPr>
          <w:rFonts w:ascii="Times New Roman" w:eastAsia="Times New Roman" w:hAnsi="Times New Roman" w:cs="Times New Roman"/>
          <w:sz w:val="24"/>
          <w:szCs w:val="24"/>
        </w:rPr>
        <w:t>(Problem, Significance, Hypothesis if applicable)</w:t>
      </w:r>
    </w:p>
    <w:p w14:paraId="70EEEDFB"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Methods</w:t>
      </w:r>
    </w:p>
    <w:p w14:paraId="192CA4B5" w14:textId="77777777" w:rsidR="00902F7C" w:rsidRDefault="0072639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Projected Impact</w:t>
      </w:r>
    </w:p>
    <w:p w14:paraId="60B7643B"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“one pager” slide or poster to support presentation</w:t>
      </w:r>
    </w:p>
    <w:p w14:paraId="1E0F9D93" w14:textId="77777777" w:rsidR="00902F7C" w:rsidRDefault="00902F7C">
      <w:pPr>
        <w:rPr>
          <w:rFonts w:ascii="Times New Roman" w:eastAsia="Times New Roman" w:hAnsi="Times New Roman" w:cs="Times New Roman"/>
          <w:b/>
          <w:sz w:val="24"/>
          <w:szCs w:val="24"/>
          <w:u w:val="single"/>
        </w:rPr>
      </w:pPr>
    </w:p>
    <w:p w14:paraId="581CCFB7" w14:textId="77777777" w:rsidR="00902F7C" w:rsidRDefault="0072639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Written Submission Format</w:t>
      </w:r>
    </w:p>
    <w:p w14:paraId="64598BFA"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Limit 3 pages for Project Description, not including References List</w:t>
      </w:r>
    </w:p>
    <w:p w14:paraId="5A5BD042"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Double spaced (27 text lines per page), 1” margins on top, bottom, and sides</w:t>
      </w:r>
    </w:p>
    <w:p w14:paraId="0F515709"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Arial 11 point or Times New Roman 12 point is required</w:t>
      </w:r>
    </w:p>
    <w:p w14:paraId="3E84ACB1"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Figures, charts, tables and legends may be smaller but must be legible and included in the Project Description. No appendix material will be accepted.</w:t>
      </w:r>
    </w:p>
    <w:p w14:paraId="02E1D387"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Write your proposal for colleagues who may not be experts in your area. Avoid jargon and excess use of abbreviations specific to your research area.</w:t>
      </w:r>
    </w:p>
    <w:p w14:paraId="2C7C91A0" w14:textId="77777777" w:rsidR="00902F7C" w:rsidRDefault="00902F7C">
      <w:pPr>
        <w:rPr>
          <w:rFonts w:ascii="Times New Roman" w:eastAsia="Times New Roman" w:hAnsi="Times New Roman" w:cs="Times New Roman"/>
          <w:sz w:val="24"/>
          <w:szCs w:val="24"/>
        </w:rPr>
      </w:pPr>
    </w:p>
    <w:p w14:paraId="41EB67B7" w14:textId="77777777" w:rsidR="00902F7C" w:rsidRDefault="007263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Description:</w:t>
      </w:r>
    </w:p>
    <w:p w14:paraId="7EF6B7FC"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List Title, PI’s &amp; Co-I’s</w:t>
      </w:r>
    </w:p>
    <w:p w14:paraId="59FD3CF3"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Introduction: </w:t>
      </w:r>
      <w:r>
        <w:rPr>
          <w:rFonts w:ascii="Times New Roman" w:eastAsia="Times New Roman" w:hAnsi="Times New Roman" w:cs="Times New Roman"/>
          <w:sz w:val="24"/>
          <w:szCs w:val="24"/>
        </w:rPr>
        <w:t xml:space="preserve"> A brief summary of problem and significance, the research question, and a hypothesis (if appropriate).</w:t>
      </w:r>
    </w:p>
    <w:p w14:paraId="63182099"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Background:</w:t>
      </w:r>
      <w:r>
        <w:rPr>
          <w:rFonts w:ascii="Times New Roman" w:eastAsia="Times New Roman" w:hAnsi="Times New Roman" w:cs="Times New Roman"/>
          <w:sz w:val="24"/>
          <w:szCs w:val="24"/>
        </w:rPr>
        <w:t xml:space="preserve">  Include a brief review of pertinent literature.</w:t>
      </w:r>
    </w:p>
    <w:p w14:paraId="2FA7841F"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Methods:</w:t>
      </w:r>
      <w:r>
        <w:rPr>
          <w:rFonts w:ascii="Times New Roman" w:eastAsia="Times New Roman" w:hAnsi="Times New Roman" w:cs="Times New Roman"/>
          <w:sz w:val="24"/>
          <w:szCs w:val="24"/>
        </w:rPr>
        <w:t xml:space="preserve">  Briefly outline the proposed participants, materials, design, and procedure to be followed.</w:t>
      </w:r>
    </w:p>
    <w:p w14:paraId="48845A60" w14:textId="77777777" w:rsidR="00902F7C" w:rsidRDefault="0072639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u w:val="single"/>
        </w:rPr>
        <w:t>Projected Impact:</w:t>
      </w:r>
      <w:r>
        <w:rPr>
          <w:rFonts w:ascii="Times New Roman" w:eastAsia="Times New Roman" w:hAnsi="Times New Roman" w:cs="Times New Roman"/>
          <w:sz w:val="24"/>
          <w:szCs w:val="24"/>
          <w:highlight w:val="white"/>
        </w:rPr>
        <w:t xml:space="preserve">  List theoretical implications for veterinary education, how the proposed study fits into long-term research goals of the PI or Co-Is, and plans for publication of results. </w:t>
      </w:r>
    </w:p>
    <w:p w14:paraId="188BE8CC" w14:textId="77777777" w:rsidR="00902F7C" w:rsidRDefault="00902F7C">
      <w:pPr>
        <w:rPr>
          <w:rFonts w:ascii="Times New Roman" w:eastAsia="Times New Roman" w:hAnsi="Times New Roman" w:cs="Times New Roman"/>
          <w:sz w:val="24"/>
          <w:szCs w:val="24"/>
          <w:highlight w:val="white"/>
        </w:rPr>
      </w:pPr>
    </w:p>
    <w:p w14:paraId="4A6E9E5E"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References:</w:t>
      </w:r>
      <w:r>
        <w:rPr>
          <w:rFonts w:ascii="Times New Roman" w:eastAsia="Times New Roman" w:hAnsi="Times New Roman" w:cs="Times New Roman"/>
          <w:sz w:val="24"/>
          <w:szCs w:val="24"/>
        </w:rPr>
        <w:t xml:space="preserve">  Abbreviated list of citations that are directly relevant to this project.  Include an abbreviated list of authors and full titles of papers or chapters.  The reference list does not count towards page limit, but should be no more than a page itself. </w:t>
      </w:r>
    </w:p>
    <w:p w14:paraId="10BE6833" w14:textId="77777777" w:rsidR="00902F7C" w:rsidRDefault="00902F7C">
      <w:pPr>
        <w:rPr>
          <w:rFonts w:ascii="Times New Roman" w:eastAsia="Times New Roman" w:hAnsi="Times New Roman" w:cs="Times New Roman"/>
          <w:sz w:val="24"/>
          <w:szCs w:val="24"/>
        </w:rPr>
      </w:pPr>
    </w:p>
    <w:p w14:paraId="73B01D27"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IRB:</w:t>
      </w:r>
      <w:r>
        <w:rPr>
          <w:rFonts w:ascii="Times New Roman" w:eastAsia="Times New Roman" w:hAnsi="Times New Roman" w:cs="Times New Roman"/>
          <w:sz w:val="24"/>
          <w:szCs w:val="24"/>
        </w:rPr>
        <w:t xml:space="preserve">  Selected proposals may also require your college’s IRB review before receiving funding.  You may apply for funding before receiving IRB approval.  Remember that all research with human subjects must be reviewed by the IRB before it can start.  Party to this, each PI and Co-I may be required to complete CITI ethics training for research involving human subjects.  Please contact the SEVEC Research Manager if you would like assistance with this process.</w:t>
      </w:r>
    </w:p>
    <w:p w14:paraId="3A09B2D1" w14:textId="77777777" w:rsidR="00902F7C" w:rsidRDefault="00902F7C">
      <w:pPr>
        <w:rPr>
          <w:rFonts w:ascii="Times New Roman" w:eastAsia="Times New Roman" w:hAnsi="Times New Roman" w:cs="Times New Roman"/>
          <w:sz w:val="24"/>
          <w:szCs w:val="24"/>
          <w:highlight w:val="white"/>
        </w:rPr>
      </w:pPr>
    </w:p>
    <w:p w14:paraId="211DBBEB" w14:textId="77777777" w:rsidR="00902F7C" w:rsidRDefault="0072639E">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3)   Budget Submission:</w:t>
      </w:r>
    </w:p>
    <w:p w14:paraId="0CBEDE7F" w14:textId="77777777" w:rsidR="00902F7C" w:rsidRDefault="00726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should be completed in the SEVEC Research Proposal Budget Template (included below) and should be rounded to the NEAREST DOLLAR.  </w:t>
      </w:r>
    </w:p>
    <w:p w14:paraId="116A637D" w14:textId="77777777" w:rsidR="00902F7C" w:rsidRDefault="00902F7C">
      <w:pPr>
        <w:rPr>
          <w:rFonts w:ascii="Times New Roman" w:eastAsia="Times New Roman" w:hAnsi="Times New Roman" w:cs="Times New Roman"/>
          <w:sz w:val="24"/>
          <w:szCs w:val="24"/>
        </w:rPr>
      </w:pPr>
    </w:p>
    <w:p w14:paraId="39777279" w14:textId="77777777" w:rsidR="00902F7C" w:rsidRDefault="0072639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Budgets must be well-defined and itemized, including quotes for any equipment or materials to be purchased.  Justification must be provided for temporary labor.  Travel funds are limited to those necessary for conducting the research, such as collection of samples.  Justification for providing research incentives must be provided.  </w:t>
      </w:r>
    </w:p>
    <w:p w14:paraId="366F7169" w14:textId="77777777" w:rsidR="00902F7C" w:rsidRDefault="00902F7C">
      <w:pPr>
        <w:rPr>
          <w:rFonts w:ascii="Times New Roman" w:eastAsia="Times New Roman" w:hAnsi="Times New Roman" w:cs="Times New Roman"/>
          <w:sz w:val="24"/>
          <w:szCs w:val="24"/>
          <w:highlight w:val="white"/>
        </w:rPr>
      </w:pPr>
    </w:p>
    <w:p w14:paraId="6C5EA0BC" w14:textId="77777777" w:rsidR="00902F7C" w:rsidRDefault="00902F7C">
      <w:pPr>
        <w:rPr>
          <w:rFonts w:ascii="Times New Roman" w:eastAsia="Times New Roman" w:hAnsi="Times New Roman" w:cs="Times New Roman"/>
          <w:sz w:val="24"/>
          <w:szCs w:val="24"/>
          <w:highlight w:val="white"/>
        </w:rPr>
      </w:pPr>
    </w:p>
    <w:p w14:paraId="0549331A" w14:textId="77777777" w:rsidR="00902F7C" w:rsidRDefault="00902F7C">
      <w:pPr>
        <w:rPr>
          <w:rFonts w:ascii="Times New Roman" w:eastAsia="Times New Roman" w:hAnsi="Times New Roman" w:cs="Times New Roman"/>
          <w:sz w:val="24"/>
          <w:szCs w:val="24"/>
          <w:highlight w:val="white"/>
        </w:rPr>
      </w:pPr>
    </w:p>
    <w:p w14:paraId="643A2803" w14:textId="77777777" w:rsidR="00902F7C" w:rsidRDefault="00902F7C">
      <w:pPr>
        <w:rPr>
          <w:rFonts w:ascii="Times New Roman" w:eastAsia="Times New Roman" w:hAnsi="Times New Roman" w:cs="Times New Roman"/>
          <w:sz w:val="24"/>
          <w:szCs w:val="24"/>
          <w:highlight w:val="white"/>
        </w:rPr>
      </w:pPr>
    </w:p>
    <w:p w14:paraId="261DE471" w14:textId="77777777" w:rsidR="00902F7C" w:rsidRDefault="00902F7C">
      <w:pPr>
        <w:rPr>
          <w:rFonts w:ascii="Times New Roman" w:eastAsia="Times New Roman" w:hAnsi="Times New Roman" w:cs="Times New Roman"/>
          <w:sz w:val="24"/>
          <w:szCs w:val="24"/>
          <w:highlight w:val="white"/>
        </w:rPr>
      </w:pPr>
    </w:p>
    <w:p w14:paraId="63D1855C" w14:textId="77777777" w:rsidR="00902F7C" w:rsidRDefault="00902F7C">
      <w:pPr>
        <w:rPr>
          <w:rFonts w:ascii="Times New Roman" w:eastAsia="Times New Roman" w:hAnsi="Times New Roman" w:cs="Times New Roman"/>
          <w:sz w:val="24"/>
          <w:szCs w:val="24"/>
          <w:highlight w:val="white"/>
        </w:rPr>
      </w:pPr>
    </w:p>
    <w:p w14:paraId="77F6111B" w14:textId="77777777" w:rsidR="00902F7C" w:rsidRDefault="00902F7C">
      <w:pPr>
        <w:rPr>
          <w:rFonts w:ascii="Times New Roman" w:eastAsia="Times New Roman" w:hAnsi="Times New Roman" w:cs="Times New Roman"/>
          <w:sz w:val="24"/>
          <w:szCs w:val="24"/>
          <w:highlight w:val="white"/>
        </w:rPr>
      </w:pPr>
    </w:p>
    <w:p w14:paraId="35FB2E39" w14:textId="77777777" w:rsidR="00902F7C" w:rsidRDefault="00902F7C">
      <w:pPr>
        <w:rPr>
          <w:rFonts w:ascii="Times New Roman" w:eastAsia="Times New Roman" w:hAnsi="Times New Roman" w:cs="Times New Roman"/>
          <w:sz w:val="24"/>
          <w:szCs w:val="24"/>
          <w:highlight w:val="white"/>
        </w:rPr>
      </w:pPr>
    </w:p>
    <w:p w14:paraId="00290C77" w14:textId="77777777" w:rsidR="00902F7C" w:rsidRDefault="00902F7C">
      <w:pPr>
        <w:rPr>
          <w:rFonts w:ascii="Times New Roman" w:eastAsia="Times New Roman" w:hAnsi="Times New Roman" w:cs="Times New Roman"/>
          <w:sz w:val="24"/>
          <w:szCs w:val="24"/>
          <w:highlight w:val="white"/>
        </w:rPr>
      </w:pPr>
    </w:p>
    <w:p w14:paraId="41CFD6D8" w14:textId="77777777" w:rsidR="00902F7C" w:rsidRDefault="00902F7C">
      <w:pPr>
        <w:rPr>
          <w:rFonts w:ascii="Times New Roman" w:eastAsia="Times New Roman" w:hAnsi="Times New Roman" w:cs="Times New Roman"/>
          <w:sz w:val="24"/>
          <w:szCs w:val="24"/>
          <w:highlight w:val="white"/>
        </w:rPr>
      </w:pPr>
    </w:p>
    <w:p w14:paraId="5D71FD5A" w14:textId="77777777" w:rsidR="00902F7C" w:rsidRDefault="00902F7C">
      <w:pPr>
        <w:rPr>
          <w:rFonts w:ascii="Times New Roman" w:eastAsia="Times New Roman" w:hAnsi="Times New Roman" w:cs="Times New Roman"/>
          <w:sz w:val="24"/>
          <w:szCs w:val="24"/>
          <w:highlight w:val="white"/>
        </w:rPr>
      </w:pPr>
    </w:p>
    <w:p w14:paraId="79114899" w14:textId="77777777" w:rsidR="00902F7C" w:rsidRDefault="00902F7C">
      <w:pPr>
        <w:rPr>
          <w:rFonts w:ascii="Times New Roman" w:eastAsia="Times New Roman" w:hAnsi="Times New Roman" w:cs="Times New Roman"/>
          <w:sz w:val="24"/>
          <w:szCs w:val="24"/>
          <w:highlight w:val="white"/>
        </w:rPr>
      </w:pPr>
    </w:p>
    <w:p w14:paraId="271B0CCB" w14:textId="77777777" w:rsidR="00902F7C" w:rsidRDefault="00902F7C">
      <w:pPr>
        <w:rPr>
          <w:rFonts w:ascii="Times New Roman" w:eastAsia="Times New Roman" w:hAnsi="Times New Roman" w:cs="Times New Roman"/>
          <w:sz w:val="24"/>
          <w:szCs w:val="24"/>
          <w:highlight w:val="white"/>
        </w:rPr>
      </w:pPr>
    </w:p>
    <w:p w14:paraId="53C6A149" w14:textId="77777777" w:rsidR="00902F7C" w:rsidRDefault="00902F7C">
      <w:pPr>
        <w:rPr>
          <w:rFonts w:ascii="Times New Roman" w:eastAsia="Times New Roman" w:hAnsi="Times New Roman" w:cs="Times New Roman"/>
          <w:sz w:val="24"/>
          <w:szCs w:val="24"/>
          <w:highlight w:val="white"/>
        </w:rPr>
      </w:pPr>
    </w:p>
    <w:p w14:paraId="062649AF" w14:textId="77777777" w:rsidR="00902F7C" w:rsidRDefault="00902F7C">
      <w:pPr>
        <w:rPr>
          <w:rFonts w:ascii="Times New Roman" w:eastAsia="Times New Roman" w:hAnsi="Times New Roman" w:cs="Times New Roman"/>
          <w:sz w:val="24"/>
          <w:szCs w:val="24"/>
          <w:highlight w:val="white"/>
        </w:rPr>
      </w:pPr>
    </w:p>
    <w:p w14:paraId="05E58217" w14:textId="77777777" w:rsidR="00902F7C" w:rsidRDefault="00902F7C">
      <w:pPr>
        <w:rPr>
          <w:rFonts w:ascii="Times New Roman" w:eastAsia="Times New Roman" w:hAnsi="Times New Roman" w:cs="Times New Roman"/>
          <w:sz w:val="24"/>
          <w:szCs w:val="24"/>
          <w:highlight w:val="white"/>
        </w:rPr>
      </w:pPr>
    </w:p>
    <w:p w14:paraId="50BC52B8" w14:textId="77777777" w:rsidR="00902F7C" w:rsidRDefault="00902F7C">
      <w:pPr>
        <w:rPr>
          <w:rFonts w:ascii="Times New Roman" w:eastAsia="Times New Roman" w:hAnsi="Times New Roman" w:cs="Times New Roman"/>
          <w:sz w:val="24"/>
          <w:szCs w:val="24"/>
          <w:highlight w:val="white"/>
        </w:rPr>
      </w:pPr>
    </w:p>
    <w:p w14:paraId="63BE36AE" w14:textId="77777777" w:rsidR="00902F7C" w:rsidRDefault="00902F7C">
      <w:pPr>
        <w:rPr>
          <w:rFonts w:ascii="Times New Roman" w:eastAsia="Times New Roman" w:hAnsi="Times New Roman" w:cs="Times New Roman"/>
          <w:sz w:val="24"/>
          <w:szCs w:val="24"/>
          <w:highlight w:val="white"/>
        </w:rPr>
      </w:pPr>
    </w:p>
    <w:p w14:paraId="1344A940" w14:textId="7613C1A8" w:rsidR="00902F7C" w:rsidRDefault="00902F7C">
      <w:pPr>
        <w:rPr>
          <w:rFonts w:ascii="Times New Roman" w:eastAsia="Times New Roman" w:hAnsi="Times New Roman" w:cs="Times New Roman"/>
          <w:sz w:val="24"/>
          <w:szCs w:val="24"/>
          <w:highlight w:val="white"/>
        </w:rPr>
      </w:pPr>
    </w:p>
    <w:p w14:paraId="701FE4BB" w14:textId="574D7C28" w:rsidR="0072639E" w:rsidRDefault="0072639E">
      <w:pPr>
        <w:rPr>
          <w:rFonts w:ascii="Times New Roman" w:eastAsia="Times New Roman" w:hAnsi="Times New Roman" w:cs="Times New Roman"/>
          <w:sz w:val="24"/>
          <w:szCs w:val="24"/>
          <w:highlight w:val="white"/>
        </w:rPr>
      </w:pPr>
    </w:p>
    <w:p w14:paraId="52A1015E" w14:textId="77777777" w:rsidR="00C120A5" w:rsidRDefault="00C120A5">
      <w:pPr>
        <w:rPr>
          <w:rFonts w:ascii="Times New Roman" w:eastAsia="Times New Roman" w:hAnsi="Times New Roman" w:cs="Times New Roman"/>
          <w:sz w:val="24"/>
          <w:szCs w:val="24"/>
          <w:highlight w:val="white"/>
        </w:rPr>
      </w:pPr>
    </w:p>
    <w:p w14:paraId="4C1DAF47" w14:textId="77777777" w:rsidR="00902F7C" w:rsidRDefault="00902F7C">
      <w:pPr>
        <w:rPr>
          <w:rFonts w:ascii="Times New Roman" w:eastAsia="Times New Roman" w:hAnsi="Times New Roman" w:cs="Times New Roman"/>
          <w:sz w:val="24"/>
          <w:szCs w:val="24"/>
          <w:highlight w:val="white"/>
        </w:rPr>
      </w:pPr>
    </w:p>
    <w:p w14:paraId="29DA0505" w14:textId="77777777" w:rsidR="00902F7C" w:rsidRDefault="00726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Research Proposal Budget -- SEVEC Research Support </w:t>
      </w:r>
    </w:p>
    <w:p w14:paraId="2BFF5C92" w14:textId="77777777" w:rsidR="00902F7C" w:rsidRDefault="00902F7C">
      <w:pPr>
        <w:spacing w:line="240" w:lineRule="auto"/>
        <w:rPr>
          <w:rFonts w:ascii="Times New Roman" w:eastAsia="Times New Roman" w:hAnsi="Times New Roman" w:cs="Times New Roman"/>
          <w:b/>
          <w:sz w:val="24"/>
          <w:szCs w:val="24"/>
        </w:rPr>
      </w:pPr>
      <w:bookmarkStart w:id="1" w:name="_gjdgxs" w:colFirst="0" w:colLast="0"/>
      <w:bookmarkEnd w:id="1"/>
    </w:p>
    <w:p w14:paraId="7E8F1903" w14:textId="77777777" w:rsidR="00902F7C" w:rsidRDefault="007263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Investigator</w:t>
      </w:r>
      <w:r>
        <w:rPr>
          <w:rFonts w:ascii="Times New Roman" w:eastAsia="Times New Roman" w:hAnsi="Times New Roman" w:cs="Times New Roman"/>
          <w:sz w:val="24"/>
          <w:szCs w:val="24"/>
        </w:rPr>
        <w:t>:   __________________________________________</w:t>
      </w:r>
    </w:p>
    <w:p w14:paraId="52BF8F56" w14:textId="77777777" w:rsidR="00902F7C" w:rsidRDefault="00902F7C">
      <w:pPr>
        <w:spacing w:line="240" w:lineRule="auto"/>
        <w:rPr>
          <w:rFonts w:ascii="Times New Roman" w:eastAsia="Times New Roman" w:hAnsi="Times New Roman" w:cs="Times New Roman"/>
          <w:sz w:val="24"/>
          <w:szCs w:val="24"/>
        </w:rPr>
      </w:pPr>
    </w:p>
    <w:p w14:paraId="19EAAAD7" w14:textId="77777777" w:rsidR="00902F7C" w:rsidRDefault="00726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___________________________________________________</w:t>
      </w:r>
    </w:p>
    <w:p w14:paraId="5AA8B05A" w14:textId="77777777" w:rsidR="00902F7C" w:rsidRDefault="00902F7C">
      <w:pPr>
        <w:spacing w:line="240" w:lineRule="auto"/>
        <w:rPr>
          <w:rFonts w:ascii="Times New Roman" w:eastAsia="Times New Roman" w:hAnsi="Times New Roman" w:cs="Times New Roman"/>
          <w:b/>
          <w:sz w:val="24"/>
          <w:szCs w:val="24"/>
        </w:rPr>
      </w:pPr>
    </w:p>
    <w:p w14:paraId="14825A05" w14:textId="77777777" w:rsidR="00902F7C" w:rsidRDefault="007263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(ROUND TO NEAREST DOLLAR)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9"/>
        <w:gridCol w:w="2571"/>
      </w:tblGrid>
      <w:tr w:rsidR="00902F7C" w14:paraId="581E43BA" w14:textId="77777777">
        <w:tc>
          <w:tcPr>
            <w:tcW w:w="6779" w:type="dxa"/>
          </w:tcPr>
          <w:p w14:paraId="67C425D1" w14:textId="77777777" w:rsidR="00902F7C" w:rsidRDefault="0072639E">
            <w:pPr>
              <w:jc w:val="center"/>
              <w:rPr>
                <w:b/>
              </w:rPr>
            </w:pPr>
            <w:r>
              <w:rPr>
                <w:b/>
              </w:rPr>
              <w:t>Budget Object</w:t>
            </w:r>
          </w:p>
          <w:p w14:paraId="6AEB9F03" w14:textId="77777777" w:rsidR="00902F7C" w:rsidRDefault="00902F7C">
            <w:pPr>
              <w:jc w:val="center"/>
              <w:rPr>
                <w:b/>
              </w:rPr>
            </w:pPr>
          </w:p>
          <w:p w14:paraId="6C4018FE" w14:textId="77777777" w:rsidR="00902F7C" w:rsidRDefault="00902F7C">
            <w:pPr>
              <w:jc w:val="center"/>
              <w:rPr>
                <w:b/>
              </w:rPr>
            </w:pPr>
          </w:p>
          <w:p w14:paraId="720BBF7B" w14:textId="77777777" w:rsidR="00902F7C" w:rsidRDefault="0072639E">
            <w:pPr>
              <w:rPr>
                <w:b/>
                <w:u w:val="single"/>
              </w:rPr>
            </w:pPr>
            <w:r>
              <w:rPr>
                <w:b/>
                <w:u w:val="single"/>
              </w:rPr>
              <w:t>Labor</w:t>
            </w:r>
          </w:p>
        </w:tc>
        <w:tc>
          <w:tcPr>
            <w:tcW w:w="2571" w:type="dxa"/>
          </w:tcPr>
          <w:p w14:paraId="47BDD196" w14:textId="77777777" w:rsidR="00902F7C" w:rsidRDefault="0072639E">
            <w:pPr>
              <w:jc w:val="center"/>
              <w:rPr>
                <w:b/>
              </w:rPr>
            </w:pPr>
            <w:r>
              <w:rPr>
                <w:b/>
              </w:rPr>
              <w:t>Total</w:t>
            </w:r>
          </w:p>
        </w:tc>
      </w:tr>
      <w:tr w:rsidR="00902F7C" w14:paraId="7067F0BF" w14:textId="77777777">
        <w:tc>
          <w:tcPr>
            <w:tcW w:w="6779" w:type="dxa"/>
          </w:tcPr>
          <w:p w14:paraId="1C19276A" w14:textId="77777777" w:rsidR="00902F7C" w:rsidRDefault="0072639E">
            <w:pPr>
              <w:rPr>
                <w:i/>
              </w:rPr>
            </w:pPr>
            <w:r>
              <w:rPr>
                <w:i/>
              </w:rPr>
              <w:t>Title / hours / rate</w:t>
            </w:r>
          </w:p>
        </w:tc>
        <w:tc>
          <w:tcPr>
            <w:tcW w:w="2571" w:type="dxa"/>
          </w:tcPr>
          <w:p w14:paraId="0C09D61E" w14:textId="77777777" w:rsidR="00902F7C" w:rsidRDefault="00902F7C">
            <w:pPr>
              <w:jc w:val="right"/>
              <w:rPr>
                <w:b/>
              </w:rPr>
            </w:pPr>
          </w:p>
        </w:tc>
      </w:tr>
      <w:tr w:rsidR="00902F7C" w14:paraId="6BA05E5B" w14:textId="77777777">
        <w:tc>
          <w:tcPr>
            <w:tcW w:w="6779" w:type="dxa"/>
          </w:tcPr>
          <w:p w14:paraId="5E8BC3E6" w14:textId="77777777" w:rsidR="00902F7C" w:rsidRDefault="0072639E">
            <w:pPr>
              <w:jc w:val="right"/>
              <w:rPr>
                <w:b/>
              </w:rPr>
            </w:pPr>
            <w:r>
              <w:rPr>
                <w:b/>
              </w:rPr>
              <w:t>Labor subtotal</w:t>
            </w:r>
          </w:p>
        </w:tc>
        <w:tc>
          <w:tcPr>
            <w:tcW w:w="2571" w:type="dxa"/>
          </w:tcPr>
          <w:p w14:paraId="32E739C7" w14:textId="77777777" w:rsidR="00902F7C" w:rsidRDefault="0072639E">
            <w:pPr>
              <w:jc w:val="right"/>
              <w:rPr>
                <w:b/>
              </w:rPr>
            </w:pPr>
            <w:r>
              <w:rPr>
                <w:b/>
              </w:rPr>
              <w:t>$</w:t>
            </w:r>
          </w:p>
        </w:tc>
      </w:tr>
      <w:tr w:rsidR="00902F7C" w14:paraId="7F40D64F" w14:textId="77777777">
        <w:tc>
          <w:tcPr>
            <w:tcW w:w="6779" w:type="dxa"/>
          </w:tcPr>
          <w:p w14:paraId="0250CBD0" w14:textId="77777777" w:rsidR="00902F7C" w:rsidRDefault="00902F7C">
            <w:pPr>
              <w:rPr>
                <w:b/>
                <w:u w:val="single"/>
              </w:rPr>
            </w:pPr>
          </w:p>
          <w:p w14:paraId="70A79CB0" w14:textId="77777777" w:rsidR="00902F7C" w:rsidRDefault="00902F7C">
            <w:pPr>
              <w:rPr>
                <w:b/>
                <w:u w:val="single"/>
              </w:rPr>
            </w:pPr>
          </w:p>
          <w:p w14:paraId="6932F9A2" w14:textId="77777777" w:rsidR="00902F7C" w:rsidRDefault="0072639E">
            <w:pPr>
              <w:rPr>
                <w:b/>
              </w:rPr>
            </w:pPr>
            <w:r>
              <w:rPr>
                <w:b/>
                <w:u w:val="single"/>
              </w:rPr>
              <w:t>Supplies</w:t>
            </w:r>
            <w:r>
              <w:rPr>
                <w:b/>
              </w:rPr>
              <w:t xml:space="preserve"> </w:t>
            </w:r>
          </w:p>
        </w:tc>
        <w:tc>
          <w:tcPr>
            <w:tcW w:w="2571" w:type="dxa"/>
          </w:tcPr>
          <w:p w14:paraId="639FA9C5" w14:textId="77777777" w:rsidR="00902F7C" w:rsidRDefault="00902F7C">
            <w:pPr>
              <w:jc w:val="right"/>
              <w:rPr>
                <w:b/>
              </w:rPr>
            </w:pPr>
          </w:p>
        </w:tc>
      </w:tr>
      <w:tr w:rsidR="00902F7C" w14:paraId="41DC120A" w14:textId="77777777">
        <w:tc>
          <w:tcPr>
            <w:tcW w:w="6779" w:type="dxa"/>
          </w:tcPr>
          <w:p w14:paraId="756A9C8B" w14:textId="77777777" w:rsidR="00902F7C" w:rsidRDefault="0072639E">
            <w:pPr>
              <w:rPr>
                <w:i/>
              </w:rPr>
            </w:pPr>
            <w:r>
              <w:rPr>
                <w:i/>
              </w:rPr>
              <w:t xml:space="preserve">  </w:t>
            </w:r>
          </w:p>
        </w:tc>
        <w:tc>
          <w:tcPr>
            <w:tcW w:w="2571" w:type="dxa"/>
          </w:tcPr>
          <w:p w14:paraId="1604667A" w14:textId="77777777" w:rsidR="00902F7C" w:rsidRDefault="00902F7C">
            <w:pPr>
              <w:jc w:val="right"/>
              <w:rPr>
                <w:b/>
              </w:rPr>
            </w:pPr>
          </w:p>
        </w:tc>
      </w:tr>
      <w:tr w:rsidR="00902F7C" w14:paraId="150F42E4" w14:textId="77777777">
        <w:tc>
          <w:tcPr>
            <w:tcW w:w="6779" w:type="dxa"/>
          </w:tcPr>
          <w:p w14:paraId="32ACDA8E" w14:textId="77777777" w:rsidR="00902F7C" w:rsidRDefault="00902F7C">
            <w:pPr>
              <w:jc w:val="right"/>
              <w:rPr>
                <w:b/>
              </w:rPr>
            </w:pPr>
          </w:p>
        </w:tc>
        <w:tc>
          <w:tcPr>
            <w:tcW w:w="2571" w:type="dxa"/>
          </w:tcPr>
          <w:p w14:paraId="2C495A05" w14:textId="77777777" w:rsidR="00902F7C" w:rsidRDefault="00902F7C">
            <w:pPr>
              <w:jc w:val="right"/>
              <w:rPr>
                <w:b/>
              </w:rPr>
            </w:pPr>
          </w:p>
        </w:tc>
      </w:tr>
      <w:tr w:rsidR="00902F7C" w14:paraId="6C2C4E28" w14:textId="77777777">
        <w:tc>
          <w:tcPr>
            <w:tcW w:w="6779" w:type="dxa"/>
          </w:tcPr>
          <w:p w14:paraId="0585ECD7" w14:textId="77777777" w:rsidR="00902F7C" w:rsidRDefault="0072639E">
            <w:pPr>
              <w:jc w:val="right"/>
              <w:rPr>
                <w:b/>
              </w:rPr>
            </w:pPr>
            <w:r>
              <w:rPr>
                <w:b/>
              </w:rPr>
              <w:t>Supplies subtotal</w:t>
            </w:r>
          </w:p>
        </w:tc>
        <w:tc>
          <w:tcPr>
            <w:tcW w:w="2571" w:type="dxa"/>
          </w:tcPr>
          <w:p w14:paraId="7DDB9692" w14:textId="77777777" w:rsidR="00902F7C" w:rsidRDefault="0072639E">
            <w:pPr>
              <w:jc w:val="right"/>
              <w:rPr>
                <w:b/>
              </w:rPr>
            </w:pPr>
            <w:r>
              <w:rPr>
                <w:b/>
              </w:rPr>
              <w:t>$</w:t>
            </w:r>
          </w:p>
        </w:tc>
      </w:tr>
      <w:tr w:rsidR="00902F7C" w14:paraId="0FA5A433" w14:textId="77777777">
        <w:tc>
          <w:tcPr>
            <w:tcW w:w="6779" w:type="dxa"/>
          </w:tcPr>
          <w:p w14:paraId="7ABF3CC1" w14:textId="77777777" w:rsidR="00902F7C" w:rsidRDefault="00902F7C">
            <w:pPr>
              <w:rPr>
                <w:b/>
                <w:u w:val="single"/>
              </w:rPr>
            </w:pPr>
          </w:p>
          <w:p w14:paraId="158AAB6E" w14:textId="77777777" w:rsidR="00902F7C" w:rsidRDefault="00902F7C">
            <w:pPr>
              <w:rPr>
                <w:b/>
                <w:u w:val="single"/>
              </w:rPr>
            </w:pPr>
          </w:p>
          <w:p w14:paraId="03DF636C" w14:textId="77777777" w:rsidR="00902F7C" w:rsidRDefault="0072639E">
            <w:pPr>
              <w:rPr>
                <w:b/>
                <w:u w:val="single"/>
              </w:rPr>
            </w:pPr>
            <w:r>
              <w:rPr>
                <w:b/>
                <w:u w:val="single"/>
              </w:rPr>
              <w:t>Services</w:t>
            </w:r>
          </w:p>
        </w:tc>
        <w:tc>
          <w:tcPr>
            <w:tcW w:w="2571" w:type="dxa"/>
          </w:tcPr>
          <w:p w14:paraId="2BF5CC26" w14:textId="77777777" w:rsidR="00902F7C" w:rsidRDefault="00902F7C">
            <w:pPr>
              <w:jc w:val="right"/>
              <w:rPr>
                <w:b/>
              </w:rPr>
            </w:pPr>
          </w:p>
        </w:tc>
      </w:tr>
      <w:tr w:rsidR="00902F7C" w14:paraId="60AB007E" w14:textId="77777777">
        <w:tc>
          <w:tcPr>
            <w:tcW w:w="6779" w:type="dxa"/>
          </w:tcPr>
          <w:p w14:paraId="6098FC90" w14:textId="77777777" w:rsidR="00902F7C" w:rsidRDefault="00902F7C">
            <w:pPr>
              <w:rPr>
                <w:i/>
              </w:rPr>
            </w:pPr>
          </w:p>
        </w:tc>
        <w:tc>
          <w:tcPr>
            <w:tcW w:w="2571" w:type="dxa"/>
          </w:tcPr>
          <w:p w14:paraId="681DF774" w14:textId="77777777" w:rsidR="00902F7C" w:rsidRDefault="0072639E">
            <w:pPr>
              <w:jc w:val="right"/>
              <w:rPr>
                <w:b/>
              </w:rPr>
            </w:pPr>
            <w:r>
              <w:rPr>
                <w:b/>
              </w:rPr>
              <w:t>$</w:t>
            </w:r>
          </w:p>
        </w:tc>
      </w:tr>
      <w:tr w:rsidR="00902F7C" w14:paraId="4234F041" w14:textId="77777777">
        <w:tc>
          <w:tcPr>
            <w:tcW w:w="6779" w:type="dxa"/>
          </w:tcPr>
          <w:p w14:paraId="1B3EDC6F" w14:textId="77777777" w:rsidR="00902F7C" w:rsidRDefault="00902F7C">
            <w:pPr>
              <w:rPr>
                <w:i/>
              </w:rPr>
            </w:pPr>
          </w:p>
        </w:tc>
        <w:tc>
          <w:tcPr>
            <w:tcW w:w="2571" w:type="dxa"/>
          </w:tcPr>
          <w:p w14:paraId="559B4F10" w14:textId="77777777" w:rsidR="00902F7C" w:rsidRDefault="00902F7C">
            <w:pPr>
              <w:jc w:val="right"/>
              <w:rPr>
                <w:b/>
              </w:rPr>
            </w:pPr>
          </w:p>
        </w:tc>
      </w:tr>
      <w:tr w:rsidR="00902F7C" w14:paraId="68E36A5F" w14:textId="77777777">
        <w:tc>
          <w:tcPr>
            <w:tcW w:w="6779" w:type="dxa"/>
          </w:tcPr>
          <w:p w14:paraId="03F1C67B" w14:textId="77777777" w:rsidR="00902F7C" w:rsidRDefault="00902F7C">
            <w:pPr>
              <w:rPr>
                <w:i/>
              </w:rPr>
            </w:pPr>
          </w:p>
        </w:tc>
        <w:tc>
          <w:tcPr>
            <w:tcW w:w="2571" w:type="dxa"/>
          </w:tcPr>
          <w:p w14:paraId="6D58207E" w14:textId="77777777" w:rsidR="00902F7C" w:rsidRDefault="00902F7C">
            <w:pPr>
              <w:jc w:val="right"/>
              <w:rPr>
                <w:b/>
              </w:rPr>
            </w:pPr>
          </w:p>
        </w:tc>
      </w:tr>
      <w:tr w:rsidR="00902F7C" w14:paraId="6A5165C2" w14:textId="77777777">
        <w:tc>
          <w:tcPr>
            <w:tcW w:w="6779" w:type="dxa"/>
          </w:tcPr>
          <w:p w14:paraId="7774AE3A" w14:textId="77777777" w:rsidR="00902F7C" w:rsidRDefault="00902F7C">
            <w:pPr>
              <w:rPr>
                <w:i/>
              </w:rPr>
            </w:pPr>
          </w:p>
        </w:tc>
        <w:tc>
          <w:tcPr>
            <w:tcW w:w="2571" w:type="dxa"/>
          </w:tcPr>
          <w:p w14:paraId="524CE09A" w14:textId="77777777" w:rsidR="00902F7C" w:rsidRDefault="00902F7C">
            <w:pPr>
              <w:jc w:val="right"/>
              <w:rPr>
                <w:b/>
              </w:rPr>
            </w:pPr>
          </w:p>
        </w:tc>
      </w:tr>
      <w:tr w:rsidR="00902F7C" w14:paraId="1698096A" w14:textId="77777777">
        <w:tc>
          <w:tcPr>
            <w:tcW w:w="6779" w:type="dxa"/>
          </w:tcPr>
          <w:p w14:paraId="4FB9C04E" w14:textId="77777777" w:rsidR="00902F7C" w:rsidRDefault="00902F7C">
            <w:pPr>
              <w:rPr>
                <w:i/>
              </w:rPr>
            </w:pPr>
          </w:p>
        </w:tc>
        <w:tc>
          <w:tcPr>
            <w:tcW w:w="2571" w:type="dxa"/>
          </w:tcPr>
          <w:p w14:paraId="241361B4" w14:textId="77777777" w:rsidR="00902F7C" w:rsidRDefault="00902F7C">
            <w:pPr>
              <w:jc w:val="right"/>
              <w:rPr>
                <w:b/>
              </w:rPr>
            </w:pPr>
          </w:p>
        </w:tc>
      </w:tr>
      <w:tr w:rsidR="00902F7C" w14:paraId="0C54224E" w14:textId="77777777">
        <w:tc>
          <w:tcPr>
            <w:tcW w:w="6779" w:type="dxa"/>
          </w:tcPr>
          <w:p w14:paraId="61ADE4DF" w14:textId="77777777" w:rsidR="00902F7C" w:rsidRDefault="0072639E">
            <w:pPr>
              <w:jc w:val="right"/>
              <w:rPr>
                <w:b/>
              </w:rPr>
            </w:pPr>
            <w:r>
              <w:rPr>
                <w:b/>
              </w:rPr>
              <w:t>Services subtotal</w:t>
            </w:r>
          </w:p>
        </w:tc>
        <w:tc>
          <w:tcPr>
            <w:tcW w:w="2571" w:type="dxa"/>
          </w:tcPr>
          <w:p w14:paraId="67323625" w14:textId="77777777" w:rsidR="00902F7C" w:rsidRDefault="0072639E">
            <w:pPr>
              <w:jc w:val="right"/>
              <w:rPr>
                <w:b/>
              </w:rPr>
            </w:pPr>
            <w:r>
              <w:rPr>
                <w:b/>
              </w:rPr>
              <w:t>$</w:t>
            </w:r>
          </w:p>
        </w:tc>
      </w:tr>
      <w:tr w:rsidR="00902F7C" w14:paraId="11DC11EE" w14:textId="77777777">
        <w:tc>
          <w:tcPr>
            <w:tcW w:w="6779" w:type="dxa"/>
          </w:tcPr>
          <w:p w14:paraId="12B4BD4A" w14:textId="77777777" w:rsidR="00902F7C" w:rsidRDefault="00902F7C">
            <w:pPr>
              <w:rPr>
                <w:b/>
                <w:u w:val="single"/>
              </w:rPr>
            </w:pPr>
          </w:p>
          <w:p w14:paraId="3ACE8724" w14:textId="77777777" w:rsidR="00902F7C" w:rsidRDefault="00902F7C">
            <w:pPr>
              <w:rPr>
                <w:b/>
                <w:u w:val="single"/>
              </w:rPr>
            </w:pPr>
          </w:p>
          <w:p w14:paraId="20233FF4" w14:textId="77777777" w:rsidR="00902F7C" w:rsidRDefault="0072639E">
            <w:pPr>
              <w:rPr>
                <w:b/>
              </w:rPr>
            </w:pPr>
            <w:r>
              <w:rPr>
                <w:b/>
                <w:u w:val="single"/>
              </w:rPr>
              <w:t xml:space="preserve">Equipment </w:t>
            </w:r>
            <w:r>
              <w:rPr>
                <w:b/>
              </w:rPr>
              <w:t xml:space="preserve"> </w:t>
            </w:r>
          </w:p>
        </w:tc>
        <w:tc>
          <w:tcPr>
            <w:tcW w:w="2571" w:type="dxa"/>
          </w:tcPr>
          <w:p w14:paraId="03593F3F" w14:textId="77777777" w:rsidR="00902F7C" w:rsidRDefault="00902F7C">
            <w:pPr>
              <w:jc w:val="right"/>
              <w:rPr>
                <w:b/>
              </w:rPr>
            </w:pPr>
          </w:p>
        </w:tc>
      </w:tr>
      <w:tr w:rsidR="00902F7C" w14:paraId="53E93501" w14:textId="77777777">
        <w:tc>
          <w:tcPr>
            <w:tcW w:w="6779" w:type="dxa"/>
          </w:tcPr>
          <w:p w14:paraId="42A89A39" w14:textId="77777777" w:rsidR="00902F7C" w:rsidRDefault="00902F7C">
            <w:pPr>
              <w:rPr>
                <w:i/>
              </w:rPr>
            </w:pPr>
          </w:p>
        </w:tc>
        <w:tc>
          <w:tcPr>
            <w:tcW w:w="2571" w:type="dxa"/>
          </w:tcPr>
          <w:p w14:paraId="5931507A" w14:textId="77777777" w:rsidR="00902F7C" w:rsidRDefault="00902F7C">
            <w:pPr>
              <w:jc w:val="right"/>
              <w:rPr>
                <w:b/>
              </w:rPr>
            </w:pPr>
          </w:p>
        </w:tc>
      </w:tr>
      <w:tr w:rsidR="00902F7C" w14:paraId="6A0A261B" w14:textId="77777777">
        <w:tc>
          <w:tcPr>
            <w:tcW w:w="6779" w:type="dxa"/>
          </w:tcPr>
          <w:p w14:paraId="34A35BA7" w14:textId="77777777" w:rsidR="00902F7C" w:rsidRDefault="00902F7C">
            <w:pPr>
              <w:rPr>
                <w:i/>
              </w:rPr>
            </w:pPr>
          </w:p>
        </w:tc>
        <w:tc>
          <w:tcPr>
            <w:tcW w:w="2571" w:type="dxa"/>
          </w:tcPr>
          <w:p w14:paraId="79FFEBE8" w14:textId="77777777" w:rsidR="00902F7C" w:rsidRDefault="00902F7C">
            <w:pPr>
              <w:jc w:val="right"/>
              <w:rPr>
                <w:b/>
              </w:rPr>
            </w:pPr>
          </w:p>
        </w:tc>
      </w:tr>
      <w:tr w:rsidR="00902F7C" w14:paraId="334897E7" w14:textId="77777777">
        <w:tc>
          <w:tcPr>
            <w:tcW w:w="6779" w:type="dxa"/>
          </w:tcPr>
          <w:p w14:paraId="2264B958" w14:textId="77777777" w:rsidR="00902F7C" w:rsidRDefault="0072639E">
            <w:pPr>
              <w:jc w:val="right"/>
              <w:rPr>
                <w:b/>
              </w:rPr>
            </w:pPr>
            <w:r>
              <w:rPr>
                <w:b/>
              </w:rPr>
              <w:t xml:space="preserve">Equipment subtotal </w:t>
            </w:r>
          </w:p>
        </w:tc>
        <w:tc>
          <w:tcPr>
            <w:tcW w:w="2571" w:type="dxa"/>
          </w:tcPr>
          <w:p w14:paraId="0D272F27" w14:textId="77777777" w:rsidR="00902F7C" w:rsidRDefault="0072639E">
            <w:pPr>
              <w:jc w:val="right"/>
              <w:rPr>
                <w:b/>
              </w:rPr>
            </w:pPr>
            <w:r>
              <w:rPr>
                <w:b/>
              </w:rPr>
              <w:t>$</w:t>
            </w:r>
          </w:p>
        </w:tc>
      </w:tr>
      <w:tr w:rsidR="00902F7C" w14:paraId="67B40A93" w14:textId="77777777">
        <w:tc>
          <w:tcPr>
            <w:tcW w:w="6779" w:type="dxa"/>
          </w:tcPr>
          <w:p w14:paraId="02F83D42" w14:textId="77777777" w:rsidR="00902F7C" w:rsidRDefault="00902F7C">
            <w:pPr>
              <w:jc w:val="right"/>
              <w:rPr>
                <w:b/>
              </w:rPr>
            </w:pPr>
          </w:p>
        </w:tc>
        <w:tc>
          <w:tcPr>
            <w:tcW w:w="2571" w:type="dxa"/>
          </w:tcPr>
          <w:p w14:paraId="0852B345" w14:textId="77777777" w:rsidR="00902F7C" w:rsidRDefault="00902F7C">
            <w:pPr>
              <w:jc w:val="right"/>
              <w:rPr>
                <w:b/>
              </w:rPr>
            </w:pPr>
          </w:p>
        </w:tc>
      </w:tr>
      <w:tr w:rsidR="00902F7C" w14:paraId="01E523B5" w14:textId="77777777">
        <w:tc>
          <w:tcPr>
            <w:tcW w:w="6779" w:type="dxa"/>
          </w:tcPr>
          <w:p w14:paraId="01069631" w14:textId="77777777" w:rsidR="00902F7C" w:rsidRDefault="00902F7C">
            <w:pPr>
              <w:rPr>
                <w:b/>
              </w:rPr>
            </w:pPr>
          </w:p>
        </w:tc>
        <w:tc>
          <w:tcPr>
            <w:tcW w:w="2571" w:type="dxa"/>
          </w:tcPr>
          <w:p w14:paraId="74BC9676" w14:textId="77777777" w:rsidR="00902F7C" w:rsidRDefault="00902F7C">
            <w:pPr>
              <w:jc w:val="right"/>
              <w:rPr>
                <w:b/>
              </w:rPr>
            </w:pPr>
          </w:p>
        </w:tc>
      </w:tr>
      <w:tr w:rsidR="00902F7C" w14:paraId="22CBCDC6" w14:textId="77777777">
        <w:tc>
          <w:tcPr>
            <w:tcW w:w="6779" w:type="dxa"/>
          </w:tcPr>
          <w:p w14:paraId="4E9798EA" w14:textId="77777777" w:rsidR="00902F7C" w:rsidRDefault="0072639E">
            <w:pPr>
              <w:jc w:val="right"/>
              <w:rPr>
                <w:b/>
              </w:rPr>
            </w:pPr>
            <w:r>
              <w:rPr>
                <w:b/>
              </w:rPr>
              <w:t>Total</w:t>
            </w:r>
          </w:p>
        </w:tc>
        <w:tc>
          <w:tcPr>
            <w:tcW w:w="2571" w:type="dxa"/>
          </w:tcPr>
          <w:p w14:paraId="28D231C3" w14:textId="77777777" w:rsidR="00902F7C" w:rsidRDefault="0072639E">
            <w:pPr>
              <w:jc w:val="right"/>
              <w:rPr>
                <w:b/>
              </w:rPr>
            </w:pPr>
            <w:r>
              <w:rPr>
                <w:b/>
              </w:rPr>
              <w:t>$</w:t>
            </w:r>
          </w:p>
        </w:tc>
      </w:tr>
    </w:tbl>
    <w:p w14:paraId="7FA1E6CA" w14:textId="77777777" w:rsidR="00902F7C" w:rsidRDefault="00902F7C">
      <w:pPr>
        <w:spacing w:line="240" w:lineRule="auto"/>
        <w:rPr>
          <w:rFonts w:ascii="Times New Roman" w:eastAsia="Times New Roman" w:hAnsi="Times New Roman" w:cs="Times New Roman"/>
          <w:b/>
          <w:sz w:val="24"/>
          <w:szCs w:val="24"/>
        </w:rPr>
      </w:pPr>
    </w:p>
    <w:p w14:paraId="011FC6A0" w14:textId="77777777" w:rsidR="00902F7C" w:rsidRDefault="00902F7C">
      <w:pPr>
        <w:spacing w:line="240" w:lineRule="auto"/>
        <w:rPr>
          <w:rFonts w:ascii="Times New Roman" w:eastAsia="Times New Roman" w:hAnsi="Times New Roman" w:cs="Times New Roman"/>
          <w:b/>
          <w:sz w:val="24"/>
          <w:szCs w:val="24"/>
        </w:rPr>
      </w:pPr>
    </w:p>
    <w:p w14:paraId="3B13A9B0" w14:textId="77777777" w:rsidR="00902F7C" w:rsidRDefault="0072639E">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Do you expect any matching or in-kind funding from other sources?  If so, please name the source organization, amount, and any additional requirements below.</w:t>
      </w:r>
    </w:p>
    <w:p w14:paraId="7C619C4D" w14:textId="77777777" w:rsidR="00902F7C" w:rsidRDefault="00902F7C">
      <w:pPr>
        <w:rPr>
          <w:rFonts w:ascii="Times New Roman" w:eastAsia="Times New Roman" w:hAnsi="Times New Roman" w:cs="Times New Roman"/>
          <w:sz w:val="24"/>
          <w:szCs w:val="24"/>
          <w:highlight w:val="white"/>
        </w:rPr>
      </w:pPr>
    </w:p>
    <w:p w14:paraId="47B639B2" w14:textId="77777777" w:rsidR="00902F7C" w:rsidRDefault="00902F7C">
      <w:pPr>
        <w:rPr>
          <w:rFonts w:ascii="Times New Roman" w:eastAsia="Times New Roman" w:hAnsi="Times New Roman" w:cs="Times New Roman"/>
          <w:color w:val="333333"/>
          <w:sz w:val="24"/>
          <w:szCs w:val="24"/>
          <w:highlight w:val="white"/>
        </w:rPr>
      </w:pPr>
    </w:p>
    <w:sectPr w:rsidR="00902F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B2586"/>
    <w:multiLevelType w:val="multilevel"/>
    <w:tmpl w:val="7F4AD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7C"/>
    <w:rsid w:val="000573C7"/>
    <w:rsid w:val="00437564"/>
    <w:rsid w:val="005942B9"/>
    <w:rsid w:val="0072639E"/>
    <w:rsid w:val="00902F7C"/>
    <w:rsid w:val="00956459"/>
    <w:rsid w:val="00AE0E05"/>
    <w:rsid w:val="00B50982"/>
    <w:rsid w:val="00C120A5"/>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7FCF"/>
  <w15:docId w15:val="{6447AD63-26CB-7A43-A160-FF70E5F2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F47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hh0019@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Hofmeister</dc:creator>
  <cp:lastModifiedBy>Erik Hofmeister</cp:lastModifiedBy>
  <cp:revision>3</cp:revision>
  <dcterms:created xsi:type="dcterms:W3CDTF">2023-05-31T20:01:00Z</dcterms:created>
  <dcterms:modified xsi:type="dcterms:W3CDTF">2023-05-31T20:22:00Z</dcterms:modified>
</cp:coreProperties>
</file>